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FCF64" w14:textId="2B076872" w:rsidR="00452D30" w:rsidRDefault="00452D30" w:rsidP="00452D30">
      <w:pPr>
        <w:jc w:val="center"/>
        <w:rPr>
          <w:rFonts w:ascii="Times" w:hAnsi="Times"/>
          <w:b/>
          <w:sz w:val="22"/>
          <w:szCs w:val="22"/>
        </w:rPr>
      </w:pPr>
      <w:r>
        <w:rPr>
          <w:rFonts w:ascii="Times" w:hAnsi="Times"/>
          <w:b/>
          <w:sz w:val="22"/>
          <w:szCs w:val="22"/>
        </w:rPr>
        <w:t>Office of Vocational Rehabilitation (OVR)</w:t>
      </w:r>
    </w:p>
    <w:p w14:paraId="2B104A84" w14:textId="563EA39F" w:rsidR="00452D30" w:rsidRDefault="00452D30" w:rsidP="00452D30">
      <w:pPr>
        <w:jc w:val="center"/>
        <w:rPr>
          <w:rFonts w:ascii="Times" w:hAnsi="Times"/>
          <w:b/>
          <w:sz w:val="22"/>
          <w:szCs w:val="22"/>
        </w:rPr>
      </w:pPr>
      <w:r>
        <w:rPr>
          <w:rFonts w:ascii="Times" w:hAnsi="Times"/>
          <w:b/>
          <w:sz w:val="22"/>
          <w:szCs w:val="22"/>
        </w:rPr>
        <w:t>Q&amp;A</w:t>
      </w:r>
    </w:p>
    <w:p w14:paraId="40AC3F97" w14:textId="77777777" w:rsidR="00452D30" w:rsidRDefault="00452D30" w:rsidP="004E10C4">
      <w:pPr>
        <w:rPr>
          <w:rFonts w:ascii="Times" w:hAnsi="Times"/>
          <w:b/>
          <w:sz w:val="22"/>
          <w:szCs w:val="22"/>
        </w:rPr>
      </w:pPr>
    </w:p>
    <w:p w14:paraId="75E3D696" w14:textId="77777777" w:rsidR="00452D30" w:rsidRDefault="00452D30" w:rsidP="004E10C4">
      <w:pPr>
        <w:rPr>
          <w:rFonts w:ascii="Times" w:hAnsi="Times"/>
          <w:b/>
          <w:sz w:val="22"/>
          <w:szCs w:val="22"/>
        </w:rPr>
      </w:pPr>
    </w:p>
    <w:p w14:paraId="0A2FBF85" w14:textId="77777777" w:rsidR="004E10C4" w:rsidRPr="004E10C4" w:rsidRDefault="004E10C4" w:rsidP="004E10C4">
      <w:pPr>
        <w:rPr>
          <w:rFonts w:ascii="Times" w:hAnsi="Times"/>
          <w:b/>
          <w:sz w:val="22"/>
          <w:szCs w:val="22"/>
        </w:rPr>
      </w:pPr>
      <w:r w:rsidRPr="004E10C4">
        <w:rPr>
          <w:rFonts w:ascii="Times" w:hAnsi="Times"/>
          <w:b/>
          <w:sz w:val="22"/>
          <w:szCs w:val="22"/>
        </w:rPr>
        <w:t>What is OVR?</w:t>
      </w:r>
    </w:p>
    <w:p w14:paraId="64D2FF2C" w14:textId="77777777" w:rsidR="004E10C4" w:rsidRPr="004E10C4" w:rsidRDefault="004E10C4" w:rsidP="004E10C4">
      <w:pPr>
        <w:rPr>
          <w:rFonts w:ascii="Times" w:hAnsi="Times"/>
          <w:sz w:val="22"/>
          <w:szCs w:val="22"/>
        </w:rPr>
      </w:pPr>
      <w:r w:rsidRPr="004E10C4">
        <w:rPr>
          <w:rFonts w:ascii="Times" w:hAnsi="Times"/>
          <w:sz w:val="22"/>
          <w:szCs w:val="22"/>
        </w:rPr>
        <w:t>The Pennsylvania Office of Vocational Rehabilitation, or OVR, provides vocational rehabilitation services to help persons with disabilities prepare for, obtain, or maintain employment.</w:t>
      </w:r>
    </w:p>
    <w:p w14:paraId="54A9B36B" w14:textId="77777777" w:rsidR="009B4416" w:rsidRPr="004E10C4" w:rsidRDefault="009B4416" w:rsidP="004E10C4">
      <w:pPr>
        <w:rPr>
          <w:rFonts w:ascii="Times" w:hAnsi="Times"/>
          <w:sz w:val="22"/>
          <w:szCs w:val="22"/>
        </w:rPr>
      </w:pPr>
    </w:p>
    <w:p w14:paraId="05E12977" w14:textId="77777777" w:rsidR="004E10C4" w:rsidRPr="004E10C4" w:rsidRDefault="004E10C4" w:rsidP="004E10C4">
      <w:pPr>
        <w:rPr>
          <w:rFonts w:ascii="Times" w:hAnsi="Times"/>
          <w:sz w:val="22"/>
          <w:szCs w:val="22"/>
        </w:rPr>
      </w:pPr>
      <w:r w:rsidRPr="004E10C4">
        <w:rPr>
          <w:rFonts w:ascii="Times" w:hAnsi="Times"/>
          <w:b/>
          <w:bCs/>
          <w:sz w:val="22"/>
          <w:szCs w:val="22"/>
        </w:rPr>
        <w:t>How do I become involved?</w:t>
      </w:r>
      <w:r w:rsidRPr="004E10C4">
        <w:rPr>
          <w:rFonts w:ascii="Times" w:hAnsi="Times"/>
          <w:sz w:val="22"/>
          <w:szCs w:val="22"/>
        </w:rPr>
        <w:br/>
        <w:t xml:space="preserve">A youth or young adult with an IEP, 504 </w:t>
      </w:r>
      <w:proofErr w:type="gramStart"/>
      <w:r w:rsidRPr="004E10C4">
        <w:rPr>
          <w:rFonts w:ascii="Times" w:hAnsi="Times"/>
          <w:sz w:val="22"/>
          <w:szCs w:val="22"/>
        </w:rPr>
        <w:t>plan</w:t>
      </w:r>
      <w:proofErr w:type="gramEnd"/>
      <w:r w:rsidRPr="004E10C4">
        <w:rPr>
          <w:rFonts w:ascii="Times" w:hAnsi="Times"/>
          <w:sz w:val="22"/>
          <w:szCs w:val="22"/>
        </w:rPr>
        <w:t xml:space="preserve"> or a disability can refer themselves for vocational rehabilitation services. A parent/guardian/advocate or school personnel can also initiate the referral. If you are under age 18, you must have the permission of a parent/guardian to become involved with OVR services. A vocational counselor will review the referral and set up an interview to complete an application and determine if you meet the eligibility requirements.</w:t>
      </w:r>
    </w:p>
    <w:p w14:paraId="2A006C5C" w14:textId="77777777" w:rsidR="004E10C4" w:rsidRPr="004E10C4" w:rsidRDefault="004E10C4" w:rsidP="004E10C4">
      <w:pPr>
        <w:rPr>
          <w:rFonts w:ascii="Times" w:hAnsi="Times"/>
          <w:sz w:val="22"/>
          <w:szCs w:val="22"/>
        </w:rPr>
      </w:pPr>
    </w:p>
    <w:p w14:paraId="6D49CCC0" w14:textId="77777777" w:rsidR="004E10C4" w:rsidRPr="004E10C4" w:rsidRDefault="004E10C4" w:rsidP="004E10C4">
      <w:pPr>
        <w:rPr>
          <w:rFonts w:ascii="Times" w:hAnsi="Times"/>
          <w:sz w:val="22"/>
          <w:szCs w:val="22"/>
        </w:rPr>
      </w:pPr>
      <w:r w:rsidRPr="004E10C4">
        <w:rPr>
          <w:rFonts w:ascii="Times" w:hAnsi="Times"/>
          <w:b/>
          <w:bCs/>
          <w:sz w:val="22"/>
          <w:szCs w:val="22"/>
        </w:rPr>
        <w:t>When does it start and who should apply?</w:t>
      </w:r>
      <w:r w:rsidRPr="004E10C4">
        <w:rPr>
          <w:rFonts w:ascii="Times" w:hAnsi="Times"/>
          <w:sz w:val="22"/>
          <w:szCs w:val="22"/>
        </w:rPr>
        <w:br/>
        <w:t>OVR may accept referrals of youth and young adults with disabilities at least two years prior to graduation, or earlier on a case by case basis when appropriate. Any youth or young adult with any type of disability who may need vocational guidance and assistance in preparing for, obtaining or maintaining competitive employment should consider applying for OVR services.</w:t>
      </w:r>
    </w:p>
    <w:p w14:paraId="4340DEF5" w14:textId="77777777" w:rsidR="004E10C4" w:rsidRPr="004E10C4" w:rsidRDefault="004E10C4" w:rsidP="004E10C4">
      <w:pPr>
        <w:rPr>
          <w:rFonts w:ascii="Times" w:hAnsi="Times"/>
          <w:sz w:val="22"/>
          <w:szCs w:val="22"/>
        </w:rPr>
      </w:pPr>
    </w:p>
    <w:p w14:paraId="2AB62490" w14:textId="30F36659" w:rsidR="004E10C4" w:rsidRPr="004E10C4" w:rsidRDefault="004E10C4" w:rsidP="004E10C4">
      <w:pPr>
        <w:rPr>
          <w:rFonts w:ascii="Times" w:hAnsi="Times"/>
          <w:b/>
          <w:sz w:val="22"/>
          <w:szCs w:val="22"/>
        </w:rPr>
      </w:pPr>
      <w:r w:rsidRPr="004E10C4">
        <w:rPr>
          <w:rFonts w:ascii="Times" w:hAnsi="Times"/>
          <w:b/>
          <w:sz w:val="22"/>
          <w:szCs w:val="22"/>
        </w:rPr>
        <w:t xml:space="preserve">Who are </w:t>
      </w:r>
      <w:r w:rsidR="00452D30">
        <w:rPr>
          <w:rFonts w:ascii="Times" w:hAnsi="Times"/>
          <w:b/>
          <w:sz w:val="22"/>
          <w:szCs w:val="22"/>
        </w:rPr>
        <w:t>Palmyra’s Representatives</w:t>
      </w:r>
      <w:r w:rsidRPr="004E10C4">
        <w:rPr>
          <w:rFonts w:ascii="Times" w:hAnsi="Times"/>
          <w:b/>
          <w:sz w:val="22"/>
          <w:szCs w:val="22"/>
        </w:rPr>
        <w:t>?</w:t>
      </w:r>
    </w:p>
    <w:p w14:paraId="28A56DB3" w14:textId="77777777" w:rsidR="004E10C4" w:rsidRPr="004E10C4" w:rsidRDefault="004E10C4" w:rsidP="004E10C4">
      <w:pPr>
        <w:rPr>
          <w:rFonts w:ascii="Times" w:hAnsi="Times"/>
          <w:sz w:val="22"/>
          <w:szCs w:val="22"/>
        </w:rPr>
      </w:pPr>
      <w:r w:rsidRPr="004E10C4">
        <w:rPr>
          <w:rFonts w:ascii="Times" w:hAnsi="Times"/>
          <w:sz w:val="22"/>
          <w:szCs w:val="22"/>
        </w:rPr>
        <w:t>Early Outreach Coordinator- Education for students and family (Typically does group or class lessons)</w:t>
      </w:r>
    </w:p>
    <w:p w14:paraId="6D6E2725" w14:textId="77777777" w:rsidR="004E10C4" w:rsidRPr="004E10C4" w:rsidRDefault="004E10C4" w:rsidP="004E10C4">
      <w:pPr>
        <w:rPr>
          <w:rFonts w:ascii="Times" w:hAnsi="Times"/>
          <w:sz w:val="22"/>
          <w:szCs w:val="22"/>
        </w:rPr>
      </w:pPr>
    </w:p>
    <w:p w14:paraId="35E09C58" w14:textId="77777777" w:rsidR="004E10C4" w:rsidRPr="004E10C4" w:rsidRDefault="004E10C4" w:rsidP="004E10C4">
      <w:pPr>
        <w:rPr>
          <w:rFonts w:ascii="Times" w:hAnsi="Times"/>
          <w:sz w:val="22"/>
          <w:szCs w:val="22"/>
        </w:rPr>
      </w:pPr>
      <w:r w:rsidRPr="004E10C4">
        <w:rPr>
          <w:rFonts w:ascii="Times" w:hAnsi="Times"/>
          <w:sz w:val="22"/>
          <w:szCs w:val="22"/>
        </w:rPr>
        <w:t>County Vocational Rehabilitation Counselor- Open Cases and Case Management (For all school age students in the County)</w:t>
      </w:r>
    </w:p>
    <w:p w14:paraId="04DAB703" w14:textId="77777777" w:rsidR="004E10C4" w:rsidRPr="004E10C4" w:rsidRDefault="004E10C4" w:rsidP="004E10C4">
      <w:pPr>
        <w:rPr>
          <w:rFonts w:ascii="Times" w:hAnsi="Times"/>
          <w:sz w:val="22"/>
          <w:szCs w:val="22"/>
        </w:rPr>
      </w:pPr>
    </w:p>
    <w:p w14:paraId="329EBDA7" w14:textId="2D2592EC" w:rsidR="004E10C4" w:rsidRPr="00452D30" w:rsidRDefault="004E10C4" w:rsidP="004E10C4">
      <w:pPr>
        <w:rPr>
          <w:rFonts w:ascii="Times" w:hAnsi="Times"/>
          <w:b/>
          <w:sz w:val="22"/>
          <w:szCs w:val="22"/>
        </w:rPr>
      </w:pPr>
      <w:r w:rsidRPr="004E10C4">
        <w:rPr>
          <w:rFonts w:ascii="Times" w:hAnsi="Times"/>
          <w:b/>
          <w:sz w:val="22"/>
          <w:szCs w:val="22"/>
        </w:rPr>
        <w:t>What happens when OVR comes to P</w:t>
      </w:r>
      <w:r w:rsidR="00452D30">
        <w:rPr>
          <w:rFonts w:ascii="Times" w:hAnsi="Times"/>
          <w:b/>
          <w:sz w:val="22"/>
          <w:szCs w:val="22"/>
        </w:rPr>
        <w:t xml:space="preserve">almyra </w:t>
      </w:r>
      <w:r w:rsidRPr="004E10C4">
        <w:rPr>
          <w:rFonts w:ascii="Times" w:hAnsi="Times"/>
          <w:b/>
          <w:sz w:val="22"/>
          <w:szCs w:val="22"/>
        </w:rPr>
        <w:t>H</w:t>
      </w:r>
      <w:r w:rsidR="00452D30">
        <w:rPr>
          <w:rFonts w:ascii="Times" w:hAnsi="Times"/>
          <w:b/>
          <w:sz w:val="22"/>
          <w:szCs w:val="22"/>
        </w:rPr>
        <w:t xml:space="preserve">igh </w:t>
      </w:r>
      <w:r w:rsidRPr="004E10C4">
        <w:rPr>
          <w:rFonts w:ascii="Times" w:hAnsi="Times"/>
          <w:b/>
          <w:sz w:val="22"/>
          <w:szCs w:val="22"/>
        </w:rPr>
        <w:t>S</w:t>
      </w:r>
      <w:r w:rsidR="00452D30">
        <w:rPr>
          <w:rFonts w:ascii="Times" w:hAnsi="Times"/>
          <w:b/>
          <w:sz w:val="22"/>
          <w:szCs w:val="22"/>
        </w:rPr>
        <w:t>chool</w:t>
      </w:r>
      <w:r w:rsidRPr="004E10C4">
        <w:rPr>
          <w:rFonts w:ascii="Times" w:hAnsi="Times"/>
          <w:b/>
          <w:sz w:val="22"/>
          <w:szCs w:val="22"/>
        </w:rPr>
        <w:t>?</w:t>
      </w:r>
    </w:p>
    <w:p w14:paraId="50C3205F" w14:textId="0D54E42B" w:rsidR="004E10C4" w:rsidRDefault="004E10C4" w:rsidP="004E10C4">
      <w:pPr>
        <w:rPr>
          <w:rFonts w:ascii="Times" w:hAnsi="Times"/>
          <w:sz w:val="22"/>
          <w:szCs w:val="22"/>
        </w:rPr>
      </w:pPr>
      <w:r w:rsidRPr="004E10C4">
        <w:rPr>
          <w:rFonts w:ascii="Times" w:hAnsi="Times"/>
          <w:sz w:val="22"/>
          <w:szCs w:val="22"/>
        </w:rPr>
        <w:t>Our County Vocational Rehabilitation Counselor is using our space, instead of families having to go to Lebanon.  </w:t>
      </w:r>
      <w:r w:rsidR="00452D30">
        <w:rPr>
          <w:rFonts w:ascii="Times" w:hAnsi="Times"/>
          <w:sz w:val="22"/>
          <w:szCs w:val="22"/>
        </w:rPr>
        <w:t>Our rep</w:t>
      </w:r>
      <w:r w:rsidRPr="004E10C4">
        <w:rPr>
          <w:rFonts w:ascii="Times" w:hAnsi="Times"/>
          <w:sz w:val="22"/>
          <w:szCs w:val="22"/>
        </w:rPr>
        <w:t xml:space="preserve"> opens the cases, completes paperwork, and answers questions</w:t>
      </w:r>
      <w:r w:rsidR="00452D30">
        <w:rPr>
          <w:rFonts w:ascii="Times" w:hAnsi="Times"/>
          <w:sz w:val="22"/>
          <w:szCs w:val="22"/>
        </w:rPr>
        <w:t>. The rep also c</w:t>
      </w:r>
      <w:r w:rsidRPr="004E10C4">
        <w:rPr>
          <w:rFonts w:ascii="Times" w:hAnsi="Times"/>
          <w:sz w:val="22"/>
          <w:szCs w:val="22"/>
        </w:rPr>
        <w:t>hecks in with students and families as she needs to base on their OVR plan</w:t>
      </w:r>
    </w:p>
    <w:p w14:paraId="1FD8FF47" w14:textId="77777777" w:rsidR="009B4416" w:rsidRPr="004E10C4" w:rsidRDefault="009B4416" w:rsidP="004E10C4">
      <w:pPr>
        <w:rPr>
          <w:rFonts w:ascii="Times" w:hAnsi="Times"/>
          <w:sz w:val="22"/>
          <w:szCs w:val="22"/>
        </w:rPr>
      </w:pPr>
    </w:p>
    <w:p w14:paraId="1382A037" w14:textId="6C084B73" w:rsidR="00452D30" w:rsidRPr="00452D30" w:rsidRDefault="00452D30" w:rsidP="004E10C4">
      <w:pPr>
        <w:rPr>
          <w:rFonts w:ascii="Times" w:hAnsi="Times"/>
          <w:b/>
          <w:sz w:val="22"/>
          <w:szCs w:val="22"/>
        </w:rPr>
      </w:pPr>
      <w:r>
        <w:rPr>
          <w:rFonts w:ascii="Times" w:hAnsi="Times"/>
          <w:b/>
          <w:sz w:val="22"/>
          <w:szCs w:val="22"/>
        </w:rPr>
        <w:t>What services does OVR provide?</w:t>
      </w:r>
    </w:p>
    <w:p w14:paraId="540BC9B5"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t>Diagnostic Services: </w:t>
      </w:r>
      <w:r w:rsidRPr="00452D30">
        <w:rPr>
          <w:rFonts w:ascii="Times" w:hAnsi="Times"/>
          <w:sz w:val="22"/>
          <w:szCs w:val="22"/>
        </w:rPr>
        <w:t xml:space="preserve">Medical, psychological, and audiological examinations and tests used to better understand your disability and your needs for specific types of </w:t>
      </w:r>
      <w:proofErr w:type="gramStart"/>
      <w:r w:rsidRPr="00452D30">
        <w:rPr>
          <w:rFonts w:ascii="Times" w:hAnsi="Times"/>
          <w:sz w:val="22"/>
          <w:szCs w:val="22"/>
        </w:rPr>
        <w:t>services.----</w:t>
      </w:r>
      <w:proofErr w:type="gramEnd"/>
      <w:r w:rsidRPr="00452D30">
        <w:rPr>
          <w:rFonts w:ascii="Times" w:hAnsi="Times"/>
          <w:sz w:val="22"/>
          <w:szCs w:val="22"/>
        </w:rPr>
        <w:t xml:space="preserve"> These are the services typically needed by our college bound students. </w:t>
      </w:r>
    </w:p>
    <w:p w14:paraId="6346063C" w14:textId="77777777" w:rsidR="004E10C4" w:rsidRPr="004E10C4" w:rsidRDefault="004E10C4" w:rsidP="004E10C4">
      <w:pPr>
        <w:rPr>
          <w:rFonts w:ascii="Times" w:hAnsi="Times"/>
          <w:sz w:val="22"/>
          <w:szCs w:val="22"/>
        </w:rPr>
      </w:pPr>
    </w:p>
    <w:p w14:paraId="106A11B4"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t>Vocational Evaluation: </w:t>
      </w:r>
      <w:r w:rsidRPr="00452D30">
        <w:rPr>
          <w:rFonts w:ascii="Times" w:hAnsi="Times"/>
          <w:sz w:val="22"/>
          <w:szCs w:val="22"/>
        </w:rPr>
        <w:t>Aptitude, interest, general ability, academic exams, work tolerance, and "hands-on" job experience used to understand your vocational potential.</w:t>
      </w:r>
    </w:p>
    <w:p w14:paraId="5035DB11" w14:textId="77777777" w:rsidR="004E10C4" w:rsidRPr="004E10C4" w:rsidRDefault="004E10C4" w:rsidP="004E10C4">
      <w:pPr>
        <w:rPr>
          <w:rFonts w:ascii="Times" w:hAnsi="Times"/>
          <w:sz w:val="22"/>
          <w:szCs w:val="22"/>
        </w:rPr>
      </w:pPr>
    </w:p>
    <w:p w14:paraId="3D21E940"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t>Counseling: </w:t>
      </w:r>
      <w:r w:rsidRPr="00452D30">
        <w:rPr>
          <w:rFonts w:ascii="Times" w:hAnsi="Times"/>
          <w:sz w:val="22"/>
          <w:szCs w:val="22"/>
        </w:rPr>
        <w:t>Vocational counseling will help you to better understand your potential, to rely on your abilities, to set realistic vocational goals, to change them when necessary, to develop successful work habits, and to begin a satisfying career. Counseling is available throughout your rehabilitation program.</w:t>
      </w:r>
    </w:p>
    <w:p w14:paraId="58FE206E" w14:textId="77777777" w:rsidR="004E10C4" w:rsidRPr="004E10C4" w:rsidRDefault="004E10C4" w:rsidP="004E10C4">
      <w:pPr>
        <w:rPr>
          <w:rFonts w:ascii="Times" w:hAnsi="Times"/>
          <w:sz w:val="22"/>
          <w:szCs w:val="22"/>
        </w:rPr>
      </w:pPr>
    </w:p>
    <w:p w14:paraId="282EF02F"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t>Training: </w:t>
      </w:r>
      <w:r w:rsidRPr="00452D30">
        <w:rPr>
          <w:rFonts w:ascii="Times" w:hAnsi="Times"/>
          <w:sz w:val="22"/>
          <w:szCs w:val="22"/>
        </w:rPr>
        <w:t>Education to prepare you for a job including, but not limited to, basic academic, vocational/technical, college, on-the-job training, independent living skills, and personal and work adjustment training.</w:t>
      </w:r>
    </w:p>
    <w:p w14:paraId="2BC0F4D8" w14:textId="77777777" w:rsidR="004E10C4" w:rsidRPr="004E10C4" w:rsidRDefault="004E10C4" w:rsidP="004E10C4">
      <w:pPr>
        <w:rPr>
          <w:rFonts w:ascii="Times" w:hAnsi="Times"/>
          <w:sz w:val="22"/>
          <w:szCs w:val="22"/>
        </w:rPr>
      </w:pPr>
    </w:p>
    <w:p w14:paraId="247DDE08"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lastRenderedPageBreak/>
        <w:t>Restoration Services: </w:t>
      </w:r>
      <w:r w:rsidRPr="00452D30">
        <w:rPr>
          <w:rFonts w:ascii="Times" w:hAnsi="Times"/>
          <w:sz w:val="22"/>
          <w:szCs w:val="22"/>
        </w:rPr>
        <w:t>Medical services and equipment such as physical and occupational therapy, wheelchairs, and automobile hand controls can be provided to enable you to pursue and achieve employment.</w:t>
      </w:r>
    </w:p>
    <w:p w14:paraId="0BBBB166" w14:textId="77777777" w:rsidR="004E10C4" w:rsidRPr="004E10C4" w:rsidRDefault="004E10C4" w:rsidP="004E10C4">
      <w:pPr>
        <w:rPr>
          <w:rFonts w:ascii="Times" w:hAnsi="Times"/>
          <w:sz w:val="22"/>
          <w:szCs w:val="22"/>
        </w:rPr>
      </w:pPr>
    </w:p>
    <w:p w14:paraId="3A915D63"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t>Placement Assistance: </w:t>
      </w:r>
      <w:r w:rsidRPr="00452D30">
        <w:rPr>
          <w:rFonts w:ascii="Times" w:hAnsi="Times"/>
          <w:sz w:val="22"/>
          <w:szCs w:val="22"/>
        </w:rPr>
        <w:t xml:space="preserve">Counseling, job-seeking programs, job clubs, and job development used to increase your ability to get a job. You will receive ideas, practice, and advise on finding job leads, filling out applications, getting interviews for a job, and on how to interview. Your counselor may also give you job leads or contact employers about available tax credits and hiring incentives. The more contacts with employers you make, the better your chances are of finding a job. </w:t>
      </w:r>
    </w:p>
    <w:p w14:paraId="75B875CE" w14:textId="77777777" w:rsidR="004E10C4" w:rsidRPr="004E10C4" w:rsidRDefault="004E10C4" w:rsidP="004E10C4">
      <w:pPr>
        <w:rPr>
          <w:rFonts w:ascii="Times" w:hAnsi="Times"/>
          <w:sz w:val="22"/>
          <w:szCs w:val="22"/>
        </w:rPr>
      </w:pPr>
    </w:p>
    <w:p w14:paraId="408C4DAE" w14:textId="77777777" w:rsidR="004E10C4" w:rsidRPr="00452D30" w:rsidRDefault="004E10C4" w:rsidP="00452D30">
      <w:pPr>
        <w:pStyle w:val="ListParagraph"/>
        <w:numPr>
          <w:ilvl w:val="0"/>
          <w:numId w:val="1"/>
        </w:numPr>
        <w:rPr>
          <w:rFonts w:ascii="Times" w:hAnsi="Times"/>
          <w:sz w:val="22"/>
          <w:szCs w:val="22"/>
        </w:rPr>
      </w:pPr>
      <w:r w:rsidRPr="00452D30">
        <w:rPr>
          <w:rFonts w:ascii="Times" w:hAnsi="Times"/>
          <w:b/>
          <w:sz w:val="22"/>
          <w:szCs w:val="22"/>
        </w:rPr>
        <w:t>Assistive Technology: </w:t>
      </w:r>
      <w:r w:rsidRPr="00452D30">
        <w:rPr>
          <w:rFonts w:ascii="Times" w:hAnsi="Times"/>
          <w:sz w:val="22"/>
          <w:szCs w:val="22"/>
        </w:rPr>
        <w:t>Assistive technology includes a wide range of devices and services that can empower persons with disabilities to maximize employment, independence and integration into society. OVR can assist an individual with a disability in effectively selecting and acquiring appropriate assistive technology. OVR can arrange for a consultant to evaluate your situation and to make appropriate recommendations. OVR also operates and maintains our own Center for Assistive and Rehabilitation Technology (CART) at the Hiram G. Andrews Center. There is no charge for evaluation and vocational counseling services through OVR. Based upon your financial needs, you may have to contribute to the cost of assistive technology devices and services.</w:t>
      </w:r>
    </w:p>
    <w:p w14:paraId="618CF123" w14:textId="77777777" w:rsidR="004E10C4" w:rsidRPr="004E10C4" w:rsidRDefault="004E10C4" w:rsidP="004E10C4">
      <w:pPr>
        <w:rPr>
          <w:rFonts w:ascii="Times" w:hAnsi="Times"/>
          <w:sz w:val="22"/>
          <w:szCs w:val="22"/>
        </w:rPr>
      </w:pPr>
    </w:p>
    <w:p w14:paraId="770BBF40" w14:textId="77777777" w:rsidR="004E10C4" w:rsidRDefault="004E10C4" w:rsidP="00452D30">
      <w:pPr>
        <w:pStyle w:val="ListParagraph"/>
        <w:numPr>
          <w:ilvl w:val="0"/>
          <w:numId w:val="1"/>
        </w:numPr>
        <w:rPr>
          <w:rFonts w:ascii="Times" w:hAnsi="Times"/>
          <w:sz w:val="22"/>
          <w:szCs w:val="22"/>
        </w:rPr>
      </w:pPr>
      <w:r w:rsidRPr="00452D30">
        <w:rPr>
          <w:rFonts w:ascii="Times" w:hAnsi="Times"/>
          <w:b/>
          <w:sz w:val="22"/>
          <w:szCs w:val="22"/>
        </w:rPr>
        <w:t>Support Services: </w:t>
      </w:r>
      <w:r w:rsidRPr="00452D30">
        <w:rPr>
          <w:rFonts w:ascii="Times" w:hAnsi="Times"/>
          <w:sz w:val="22"/>
          <w:szCs w:val="22"/>
        </w:rPr>
        <w:t>Other services are provided for eligible persons if they are necessary for you to start and maintain employment. </w:t>
      </w:r>
    </w:p>
    <w:p w14:paraId="6069B760" w14:textId="77777777" w:rsidR="009B4416" w:rsidRPr="009B4416" w:rsidRDefault="009B4416" w:rsidP="009B4416">
      <w:pPr>
        <w:rPr>
          <w:rFonts w:ascii="Times" w:hAnsi="Times"/>
          <w:sz w:val="22"/>
          <w:szCs w:val="22"/>
        </w:rPr>
      </w:pPr>
    </w:p>
    <w:p w14:paraId="6D96FE61" w14:textId="77777777" w:rsidR="009B4416" w:rsidRPr="004E10C4" w:rsidRDefault="009B4416" w:rsidP="009B4416">
      <w:pPr>
        <w:rPr>
          <w:rFonts w:ascii="Times" w:hAnsi="Times"/>
          <w:sz w:val="22"/>
          <w:szCs w:val="22"/>
        </w:rPr>
      </w:pPr>
      <w:r w:rsidRPr="004E10C4">
        <w:rPr>
          <w:rFonts w:ascii="Times" w:hAnsi="Times"/>
          <w:sz w:val="22"/>
          <w:szCs w:val="22"/>
        </w:rPr>
        <w:t>***Many of OVR services are only available once HS is over***</w:t>
      </w:r>
    </w:p>
    <w:p w14:paraId="18B4FDE7" w14:textId="77777777" w:rsidR="00855807" w:rsidRPr="004E10C4" w:rsidRDefault="00BE568F">
      <w:pPr>
        <w:rPr>
          <w:rFonts w:ascii="Times" w:hAnsi="Times"/>
          <w:sz w:val="22"/>
          <w:szCs w:val="22"/>
        </w:rPr>
      </w:pPr>
      <w:bookmarkStart w:id="0" w:name="_GoBack"/>
      <w:bookmarkEnd w:id="0"/>
    </w:p>
    <w:p w14:paraId="727D3FF0" w14:textId="77777777" w:rsidR="004E10C4" w:rsidRPr="004E10C4" w:rsidRDefault="004E10C4" w:rsidP="004E10C4">
      <w:pPr>
        <w:rPr>
          <w:rFonts w:ascii="Times" w:hAnsi="Times"/>
          <w:sz w:val="22"/>
          <w:szCs w:val="22"/>
        </w:rPr>
      </w:pPr>
      <w:r w:rsidRPr="004E10C4">
        <w:rPr>
          <w:rFonts w:ascii="Times" w:hAnsi="Times"/>
          <w:b/>
          <w:bCs/>
          <w:sz w:val="22"/>
          <w:szCs w:val="22"/>
        </w:rPr>
        <w:t>What happens when I leave school?</w:t>
      </w:r>
      <w:r w:rsidRPr="004E10C4">
        <w:rPr>
          <w:rFonts w:ascii="Times" w:hAnsi="Times"/>
          <w:sz w:val="22"/>
          <w:szCs w:val="22"/>
        </w:rPr>
        <w:br/>
        <w:t>The OVR counselor will work with you to obtain and maintain competitive employment. This goal is achieved when you are working in a community-integrated setting earning at least minimum wage. OVR services are complete when you achieve your vocational goal and are successfully employed for at least 90 days, after which your case is closed. If necessary, post-employment services may be available.</w:t>
      </w:r>
    </w:p>
    <w:p w14:paraId="4A0ABCCB" w14:textId="77777777" w:rsidR="004E10C4" w:rsidRPr="004E10C4" w:rsidRDefault="004E10C4">
      <w:pPr>
        <w:rPr>
          <w:rFonts w:ascii="Times" w:hAnsi="Times"/>
        </w:rPr>
      </w:pPr>
    </w:p>
    <w:sectPr w:rsidR="004E10C4" w:rsidRPr="004E10C4" w:rsidSect="004532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42512" w14:textId="77777777" w:rsidR="00BE568F" w:rsidRDefault="00BE568F" w:rsidP="00452D30">
      <w:r>
        <w:separator/>
      </w:r>
    </w:p>
  </w:endnote>
  <w:endnote w:type="continuationSeparator" w:id="0">
    <w:p w14:paraId="11366820" w14:textId="77777777" w:rsidR="00BE568F" w:rsidRDefault="00BE568F" w:rsidP="0045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8975" w14:textId="2750FAED" w:rsidR="00452D30" w:rsidRPr="00452D30" w:rsidRDefault="00452D30">
    <w:pPr>
      <w:pStyle w:val="Footer"/>
      <w:rPr>
        <w:sz w:val="16"/>
        <w:szCs w:val="16"/>
      </w:rPr>
    </w:pPr>
    <w:r>
      <w:rPr>
        <w:sz w:val="16"/>
        <w:szCs w:val="16"/>
      </w:rPr>
      <w:t>9/18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E8706" w14:textId="77777777" w:rsidR="00BE568F" w:rsidRDefault="00BE568F" w:rsidP="00452D30">
      <w:r>
        <w:separator/>
      </w:r>
    </w:p>
  </w:footnote>
  <w:footnote w:type="continuationSeparator" w:id="0">
    <w:p w14:paraId="17216771" w14:textId="77777777" w:rsidR="00BE568F" w:rsidRDefault="00BE568F" w:rsidP="00452D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30A87"/>
    <w:multiLevelType w:val="hybridMultilevel"/>
    <w:tmpl w:val="31DC3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C4"/>
    <w:rsid w:val="00452D30"/>
    <w:rsid w:val="004532F4"/>
    <w:rsid w:val="004E10C4"/>
    <w:rsid w:val="00833C35"/>
    <w:rsid w:val="009B4416"/>
    <w:rsid w:val="00BE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416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0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E10C4"/>
    <w:rPr>
      <w:color w:val="0000FF"/>
      <w:u w:val="single"/>
    </w:rPr>
  </w:style>
  <w:style w:type="paragraph" w:styleId="Header">
    <w:name w:val="header"/>
    <w:basedOn w:val="Normal"/>
    <w:link w:val="HeaderChar"/>
    <w:uiPriority w:val="99"/>
    <w:unhideWhenUsed/>
    <w:rsid w:val="00452D30"/>
    <w:pPr>
      <w:tabs>
        <w:tab w:val="center" w:pos="4680"/>
        <w:tab w:val="right" w:pos="9360"/>
      </w:tabs>
    </w:pPr>
  </w:style>
  <w:style w:type="character" w:customStyle="1" w:styleId="HeaderChar">
    <w:name w:val="Header Char"/>
    <w:basedOn w:val="DefaultParagraphFont"/>
    <w:link w:val="Header"/>
    <w:uiPriority w:val="99"/>
    <w:rsid w:val="00452D30"/>
  </w:style>
  <w:style w:type="paragraph" w:styleId="Footer">
    <w:name w:val="footer"/>
    <w:basedOn w:val="Normal"/>
    <w:link w:val="FooterChar"/>
    <w:uiPriority w:val="99"/>
    <w:unhideWhenUsed/>
    <w:rsid w:val="00452D30"/>
    <w:pPr>
      <w:tabs>
        <w:tab w:val="center" w:pos="4680"/>
        <w:tab w:val="right" w:pos="9360"/>
      </w:tabs>
    </w:pPr>
  </w:style>
  <w:style w:type="character" w:customStyle="1" w:styleId="FooterChar">
    <w:name w:val="Footer Char"/>
    <w:basedOn w:val="DefaultParagraphFont"/>
    <w:link w:val="Footer"/>
    <w:uiPriority w:val="99"/>
    <w:rsid w:val="00452D30"/>
  </w:style>
  <w:style w:type="paragraph" w:styleId="ListParagraph">
    <w:name w:val="List Paragraph"/>
    <w:basedOn w:val="Normal"/>
    <w:uiPriority w:val="34"/>
    <w:qFormat/>
    <w:rsid w:val="0045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2185">
      <w:bodyDiv w:val="1"/>
      <w:marLeft w:val="0"/>
      <w:marRight w:val="0"/>
      <w:marTop w:val="0"/>
      <w:marBottom w:val="0"/>
      <w:divBdr>
        <w:top w:val="none" w:sz="0" w:space="0" w:color="auto"/>
        <w:left w:val="none" w:sz="0" w:space="0" w:color="auto"/>
        <w:bottom w:val="none" w:sz="0" w:space="0" w:color="auto"/>
        <w:right w:val="none" w:sz="0" w:space="0" w:color="auto"/>
      </w:divBdr>
    </w:div>
    <w:div w:id="1768648894">
      <w:bodyDiv w:val="1"/>
      <w:marLeft w:val="0"/>
      <w:marRight w:val="0"/>
      <w:marTop w:val="0"/>
      <w:marBottom w:val="0"/>
      <w:divBdr>
        <w:top w:val="none" w:sz="0" w:space="0" w:color="auto"/>
        <w:left w:val="none" w:sz="0" w:space="0" w:color="auto"/>
        <w:bottom w:val="none" w:sz="0" w:space="0" w:color="auto"/>
        <w:right w:val="none" w:sz="0" w:space="0" w:color="auto"/>
      </w:divBdr>
      <w:divsChild>
        <w:div w:id="102493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288099">
              <w:marLeft w:val="0"/>
              <w:marRight w:val="0"/>
              <w:marTop w:val="0"/>
              <w:marBottom w:val="0"/>
              <w:divBdr>
                <w:top w:val="none" w:sz="0" w:space="0" w:color="auto"/>
                <w:left w:val="none" w:sz="0" w:space="0" w:color="auto"/>
                <w:bottom w:val="none" w:sz="0" w:space="0" w:color="auto"/>
                <w:right w:val="none" w:sz="0" w:space="0" w:color="auto"/>
              </w:divBdr>
              <w:divsChild>
                <w:div w:id="870461438">
                  <w:marLeft w:val="0"/>
                  <w:marRight w:val="0"/>
                  <w:marTop w:val="0"/>
                  <w:marBottom w:val="0"/>
                  <w:divBdr>
                    <w:top w:val="none" w:sz="0" w:space="0" w:color="auto"/>
                    <w:left w:val="none" w:sz="0" w:space="0" w:color="auto"/>
                    <w:bottom w:val="none" w:sz="0" w:space="0" w:color="auto"/>
                    <w:right w:val="none" w:sz="0" w:space="0" w:color="auto"/>
                  </w:divBdr>
                  <w:divsChild>
                    <w:div w:id="88159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90360">
                          <w:marLeft w:val="0"/>
                          <w:marRight w:val="0"/>
                          <w:marTop w:val="0"/>
                          <w:marBottom w:val="0"/>
                          <w:divBdr>
                            <w:top w:val="none" w:sz="0" w:space="0" w:color="auto"/>
                            <w:left w:val="none" w:sz="0" w:space="0" w:color="auto"/>
                            <w:bottom w:val="none" w:sz="0" w:space="0" w:color="auto"/>
                            <w:right w:val="none" w:sz="0" w:space="0" w:color="auto"/>
                          </w:divBdr>
                          <w:divsChild>
                            <w:div w:id="628708213">
                              <w:marLeft w:val="0"/>
                              <w:marRight w:val="0"/>
                              <w:marTop w:val="0"/>
                              <w:marBottom w:val="0"/>
                              <w:divBdr>
                                <w:top w:val="none" w:sz="0" w:space="0" w:color="auto"/>
                                <w:left w:val="none" w:sz="0" w:space="0" w:color="auto"/>
                                <w:bottom w:val="none" w:sz="0" w:space="0" w:color="auto"/>
                                <w:right w:val="none" w:sz="0" w:space="0" w:color="auto"/>
                              </w:divBdr>
                              <w:divsChild>
                                <w:div w:id="1021393198">
                                  <w:marLeft w:val="0"/>
                                  <w:marRight w:val="0"/>
                                  <w:marTop w:val="0"/>
                                  <w:marBottom w:val="0"/>
                                  <w:divBdr>
                                    <w:top w:val="none" w:sz="0" w:space="0" w:color="auto"/>
                                    <w:left w:val="none" w:sz="0" w:space="0" w:color="auto"/>
                                    <w:bottom w:val="none" w:sz="0" w:space="0" w:color="auto"/>
                                    <w:right w:val="none" w:sz="0" w:space="0" w:color="auto"/>
                                  </w:divBdr>
                                  <w:divsChild>
                                    <w:div w:id="163664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60870">
                                          <w:marLeft w:val="0"/>
                                          <w:marRight w:val="0"/>
                                          <w:marTop w:val="0"/>
                                          <w:marBottom w:val="0"/>
                                          <w:divBdr>
                                            <w:top w:val="none" w:sz="0" w:space="0" w:color="auto"/>
                                            <w:left w:val="none" w:sz="0" w:space="0" w:color="auto"/>
                                            <w:bottom w:val="none" w:sz="0" w:space="0" w:color="auto"/>
                                            <w:right w:val="none" w:sz="0" w:space="0" w:color="auto"/>
                                          </w:divBdr>
                                          <w:divsChild>
                                            <w:div w:id="226114926">
                                              <w:marLeft w:val="0"/>
                                              <w:marRight w:val="0"/>
                                              <w:marTop w:val="0"/>
                                              <w:marBottom w:val="0"/>
                                              <w:divBdr>
                                                <w:top w:val="none" w:sz="0" w:space="0" w:color="auto"/>
                                                <w:left w:val="none" w:sz="0" w:space="0" w:color="auto"/>
                                                <w:bottom w:val="none" w:sz="0" w:space="0" w:color="auto"/>
                                                <w:right w:val="none" w:sz="0" w:space="0" w:color="auto"/>
                                              </w:divBdr>
                                              <w:divsChild>
                                                <w:div w:id="353969255">
                                                  <w:marLeft w:val="0"/>
                                                  <w:marRight w:val="0"/>
                                                  <w:marTop w:val="0"/>
                                                  <w:marBottom w:val="0"/>
                                                  <w:divBdr>
                                                    <w:top w:val="none" w:sz="0" w:space="0" w:color="auto"/>
                                                    <w:left w:val="none" w:sz="0" w:space="0" w:color="auto"/>
                                                    <w:bottom w:val="none" w:sz="0" w:space="0" w:color="auto"/>
                                                    <w:right w:val="none" w:sz="0" w:space="0" w:color="auto"/>
                                                  </w:divBdr>
                                                  <w:divsChild>
                                                    <w:div w:id="1477799849">
                                                      <w:marLeft w:val="0"/>
                                                      <w:marRight w:val="0"/>
                                                      <w:marTop w:val="0"/>
                                                      <w:marBottom w:val="0"/>
                                                      <w:divBdr>
                                                        <w:top w:val="none" w:sz="0" w:space="0" w:color="auto"/>
                                                        <w:left w:val="none" w:sz="0" w:space="0" w:color="auto"/>
                                                        <w:bottom w:val="none" w:sz="0" w:space="0" w:color="auto"/>
                                                        <w:right w:val="none" w:sz="0" w:space="0" w:color="auto"/>
                                                      </w:divBdr>
                                                    </w:div>
                                                    <w:div w:id="1086994618">
                                                      <w:marLeft w:val="0"/>
                                                      <w:marRight w:val="0"/>
                                                      <w:marTop w:val="0"/>
                                                      <w:marBottom w:val="0"/>
                                                      <w:divBdr>
                                                        <w:top w:val="none" w:sz="0" w:space="0" w:color="auto"/>
                                                        <w:left w:val="none" w:sz="0" w:space="0" w:color="auto"/>
                                                        <w:bottom w:val="none" w:sz="0" w:space="0" w:color="auto"/>
                                                        <w:right w:val="none" w:sz="0" w:space="0" w:color="auto"/>
                                                      </w:divBdr>
                                                    </w:div>
                                                    <w:div w:id="1378041205">
                                                      <w:marLeft w:val="0"/>
                                                      <w:marRight w:val="0"/>
                                                      <w:marTop w:val="0"/>
                                                      <w:marBottom w:val="0"/>
                                                      <w:divBdr>
                                                        <w:top w:val="none" w:sz="0" w:space="0" w:color="auto"/>
                                                        <w:left w:val="none" w:sz="0" w:space="0" w:color="auto"/>
                                                        <w:bottom w:val="none" w:sz="0" w:space="0" w:color="auto"/>
                                                        <w:right w:val="none" w:sz="0" w:space="0" w:color="auto"/>
                                                      </w:divBdr>
                                                    </w:div>
                                                    <w:div w:id="1352148100">
                                                      <w:marLeft w:val="0"/>
                                                      <w:marRight w:val="0"/>
                                                      <w:marTop w:val="0"/>
                                                      <w:marBottom w:val="0"/>
                                                      <w:divBdr>
                                                        <w:top w:val="none" w:sz="0" w:space="0" w:color="auto"/>
                                                        <w:left w:val="none" w:sz="0" w:space="0" w:color="auto"/>
                                                        <w:bottom w:val="none" w:sz="0" w:space="0" w:color="auto"/>
                                                        <w:right w:val="none" w:sz="0" w:space="0" w:color="auto"/>
                                                      </w:divBdr>
                                                    </w:div>
                                                    <w:div w:id="2027441424">
                                                      <w:marLeft w:val="0"/>
                                                      <w:marRight w:val="0"/>
                                                      <w:marTop w:val="0"/>
                                                      <w:marBottom w:val="0"/>
                                                      <w:divBdr>
                                                        <w:top w:val="none" w:sz="0" w:space="0" w:color="auto"/>
                                                        <w:left w:val="none" w:sz="0" w:space="0" w:color="auto"/>
                                                        <w:bottom w:val="none" w:sz="0" w:space="0" w:color="auto"/>
                                                        <w:right w:val="none" w:sz="0" w:space="0" w:color="auto"/>
                                                      </w:divBdr>
                                                    </w:div>
                                                    <w:div w:id="2118596454">
                                                      <w:marLeft w:val="0"/>
                                                      <w:marRight w:val="0"/>
                                                      <w:marTop w:val="0"/>
                                                      <w:marBottom w:val="0"/>
                                                      <w:divBdr>
                                                        <w:top w:val="none" w:sz="0" w:space="0" w:color="auto"/>
                                                        <w:left w:val="none" w:sz="0" w:space="0" w:color="auto"/>
                                                        <w:bottom w:val="none" w:sz="0" w:space="0" w:color="auto"/>
                                                        <w:right w:val="none" w:sz="0" w:space="0" w:color="auto"/>
                                                      </w:divBdr>
                                                    </w:div>
                                                    <w:div w:id="1411276101">
                                                      <w:marLeft w:val="0"/>
                                                      <w:marRight w:val="0"/>
                                                      <w:marTop w:val="0"/>
                                                      <w:marBottom w:val="0"/>
                                                      <w:divBdr>
                                                        <w:top w:val="none" w:sz="0" w:space="0" w:color="auto"/>
                                                        <w:left w:val="none" w:sz="0" w:space="0" w:color="auto"/>
                                                        <w:bottom w:val="none" w:sz="0" w:space="0" w:color="auto"/>
                                                        <w:right w:val="none" w:sz="0" w:space="0" w:color="auto"/>
                                                      </w:divBdr>
                                                    </w:div>
                                                    <w:div w:id="1306356805">
                                                      <w:marLeft w:val="0"/>
                                                      <w:marRight w:val="0"/>
                                                      <w:marTop w:val="0"/>
                                                      <w:marBottom w:val="0"/>
                                                      <w:divBdr>
                                                        <w:top w:val="none" w:sz="0" w:space="0" w:color="auto"/>
                                                        <w:left w:val="none" w:sz="0" w:space="0" w:color="auto"/>
                                                        <w:bottom w:val="none" w:sz="0" w:space="0" w:color="auto"/>
                                                        <w:right w:val="none" w:sz="0" w:space="0" w:color="auto"/>
                                                      </w:divBdr>
                                                    </w:div>
                                                    <w:div w:id="905531123">
                                                      <w:marLeft w:val="0"/>
                                                      <w:marRight w:val="0"/>
                                                      <w:marTop w:val="0"/>
                                                      <w:marBottom w:val="0"/>
                                                      <w:divBdr>
                                                        <w:top w:val="none" w:sz="0" w:space="0" w:color="auto"/>
                                                        <w:left w:val="none" w:sz="0" w:space="0" w:color="auto"/>
                                                        <w:bottom w:val="none" w:sz="0" w:space="0" w:color="auto"/>
                                                        <w:right w:val="none" w:sz="0" w:space="0" w:color="auto"/>
                                                      </w:divBdr>
                                                    </w:div>
                                                    <w:div w:id="1588222944">
                                                      <w:marLeft w:val="0"/>
                                                      <w:marRight w:val="0"/>
                                                      <w:marTop w:val="0"/>
                                                      <w:marBottom w:val="0"/>
                                                      <w:divBdr>
                                                        <w:top w:val="none" w:sz="0" w:space="0" w:color="auto"/>
                                                        <w:left w:val="none" w:sz="0" w:space="0" w:color="auto"/>
                                                        <w:bottom w:val="none" w:sz="0" w:space="0" w:color="auto"/>
                                                        <w:right w:val="none" w:sz="0" w:space="0" w:color="auto"/>
                                                      </w:divBdr>
                                                    </w:div>
                                                    <w:div w:id="1157959080">
                                                      <w:marLeft w:val="0"/>
                                                      <w:marRight w:val="0"/>
                                                      <w:marTop w:val="0"/>
                                                      <w:marBottom w:val="0"/>
                                                      <w:divBdr>
                                                        <w:top w:val="none" w:sz="0" w:space="0" w:color="auto"/>
                                                        <w:left w:val="none" w:sz="0" w:space="0" w:color="auto"/>
                                                        <w:bottom w:val="none" w:sz="0" w:space="0" w:color="auto"/>
                                                        <w:right w:val="none" w:sz="0" w:space="0" w:color="auto"/>
                                                      </w:divBdr>
                                                    </w:div>
                                                    <w:div w:id="2116098916">
                                                      <w:marLeft w:val="0"/>
                                                      <w:marRight w:val="0"/>
                                                      <w:marTop w:val="0"/>
                                                      <w:marBottom w:val="0"/>
                                                      <w:divBdr>
                                                        <w:top w:val="none" w:sz="0" w:space="0" w:color="auto"/>
                                                        <w:left w:val="none" w:sz="0" w:space="0" w:color="auto"/>
                                                        <w:bottom w:val="none" w:sz="0" w:space="0" w:color="auto"/>
                                                        <w:right w:val="none" w:sz="0" w:space="0" w:color="auto"/>
                                                      </w:divBdr>
                                                    </w:div>
                                                    <w:div w:id="1611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4513">
                                      <w:marLeft w:val="0"/>
                                      <w:marRight w:val="0"/>
                                      <w:marTop w:val="0"/>
                                      <w:marBottom w:val="0"/>
                                      <w:divBdr>
                                        <w:top w:val="none" w:sz="0" w:space="0" w:color="auto"/>
                                        <w:left w:val="none" w:sz="0" w:space="0" w:color="auto"/>
                                        <w:bottom w:val="none" w:sz="0" w:space="0" w:color="auto"/>
                                        <w:right w:val="none" w:sz="0" w:space="0" w:color="auto"/>
                                      </w:divBdr>
                                      <w:divsChild>
                                        <w:div w:id="931398648">
                                          <w:marLeft w:val="0"/>
                                          <w:marRight w:val="0"/>
                                          <w:marTop w:val="0"/>
                                          <w:marBottom w:val="0"/>
                                          <w:divBdr>
                                            <w:top w:val="none" w:sz="0" w:space="0" w:color="auto"/>
                                            <w:left w:val="none" w:sz="0" w:space="0" w:color="auto"/>
                                            <w:bottom w:val="none" w:sz="0" w:space="0" w:color="auto"/>
                                            <w:right w:val="none" w:sz="0" w:space="0" w:color="auto"/>
                                          </w:divBdr>
                                          <w:divsChild>
                                            <w:div w:id="209995605">
                                              <w:marLeft w:val="0"/>
                                              <w:marRight w:val="0"/>
                                              <w:marTop w:val="0"/>
                                              <w:marBottom w:val="0"/>
                                              <w:divBdr>
                                                <w:top w:val="none" w:sz="0" w:space="0" w:color="auto"/>
                                                <w:left w:val="none" w:sz="0" w:space="0" w:color="auto"/>
                                                <w:bottom w:val="none" w:sz="0" w:space="0" w:color="auto"/>
                                                <w:right w:val="none" w:sz="0" w:space="0" w:color="auto"/>
                                              </w:divBdr>
                                              <w:divsChild>
                                                <w:div w:id="1849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6976">
                                      <w:marLeft w:val="0"/>
                                      <w:marRight w:val="0"/>
                                      <w:marTop w:val="0"/>
                                      <w:marBottom w:val="0"/>
                                      <w:divBdr>
                                        <w:top w:val="none" w:sz="0" w:space="0" w:color="auto"/>
                                        <w:left w:val="none" w:sz="0" w:space="0" w:color="auto"/>
                                        <w:bottom w:val="none" w:sz="0" w:space="0" w:color="auto"/>
                                        <w:right w:val="none" w:sz="0" w:space="0" w:color="auto"/>
                                      </w:divBdr>
                                      <w:divsChild>
                                        <w:div w:id="1214464743">
                                          <w:marLeft w:val="0"/>
                                          <w:marRight w:val="0"/>
                                          <w:marTop w:val="0"/>
                                          <w:marBottom w:val="0"/>
                                          <w:divBdr>
                                            <w:top w:val="none" w:sz="0" w:space="0" w:color="auto"/>
                                            <w:left w:val="none" w:sz="0" w:space="0" w:color="auto"/>
                                            <w:bottom w:val="none" w:sz="0" w:space="0" w:color="auto"/>
                                            <w:right w:val="none" w:sz="0" w:space="0" w:color="auto"/>
                                          </w:divBdr>
                                          <w:divsChild>
                                            <w:div w:id="1005716120">
                                              <w:marLeft w:val="0"/>
                                              <w:marRight w:val="0"/>
                                              <w:marTop w:val="0"/>
                                              <w:marBottom w:val="0"/>
                                              <w:divBdr>
                                                <w:top w:val="none" w:sz="0" w:space="0" w:color="auto"/>
                                                <w:left w:val="none" w:sz="0" w:space="0" w:color="auto"/>
                                                <w:bottom w:val="none" w:sz="0" w:space="0" w:color="auto"/>
                                                <w:right w:val="none" w:sz="0" w:space="0" w:color="auto"/>
                                              </w:divBdr>
                                            </w:div>
                                            <w:div w:id="190801514">
                                              <w:marLeft w:val="0"/>
                                              <w:marRight w:val="0"/>
                                              <w:marTop w:val="0"/>
                                              <w:marBottom w:val="0"/>
                                              <w:divBdr>
                                                <w:top w:val="none" w:sz="0" w:space="0" w:color="auto"/>
                                                <w:left w:val="none" w:sz="0" w:space="0" w:color="auto"/>
                                                <w:bottom w:val="none" w:sz="0" w:space="0" w:color="auto"/>
                                                <w:right w:val="none" w:sz="0" w:space="0" w:color="auto"/>
                                              </w:divBdr>
                                            </w:div>
                                            <w:div w:id="229582411">
                                              <w:marLeft w:val="0"/>
                                              <w:marRight w:val="0"/>
                                              <w:marTop w:val="0"/>
                                              <w:marBottom w:val="0"/>
                                              <w:divBdr>
                                                <w:top w:val="none" w:sz="0" w:space="0" w:color="auto"/>
                                                <w:left w:val="none" w:sz="0" w:space="0" w:color="auto"/>
                                                <w:bottom w:val="none" w:sz="0" w:space="0" w:color="auto"/>
                                                <w:right w:val="none" w:sz="0" w:space="0" w:color="auto"/>
                                              </w:divBdr>
                                            </w:div>
                                            <w:div w:id="6920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256582">
      <w:bodyDiv w:val="1"/>
      <w:marLeft w:val="0"/>
      <w:marRight w:val="0"/>
      <w:marTop w:val="0"/>
      <w:marBottom w:val="0"/>
      <w:divBdr>
        <w:top w:val="none" w:sz="0" w:space="0" w:color="auto"/>
        <w:left w:val="none" w:sz="0" w:space="0" w:color="auto"/>
        <w:bottom w:val="none" w:sz="0" w:space="0" w:color="auto"/>
        <w:right w:val="none" w:sz="0" w:space="0" w:color="auto"/>
      </w:divBdr>
    </w:div>
    <w:div w:id="1952202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2018-09-21T00:32:00Z</dcterms:created>
  <dcterms:modified xsi:type="dcterms:W3CDTF">2018-09-21T00:32:00Z</dcterms:modified>
</cp:coreProperties>
</file>